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035A0AD1"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1EFCBC63"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54A77F70" w:rsidR="004807FE" w:rsidRPr="004F103A" w:rsidRDefault="00E623EF" w:rsidP="00523895">
                                  <w:pPr>
                                    <w:spacing w:after="0"/>
                                    <w:jc w:val="center"/>
                                    <w:rPr>
                                      <w:b/>
                                      <w:bCs/>
                                      <w:color w:val="FFFFFF" w:themeColor="background1"/>
                                    </w:rPr>
                                  </w:pPr>
                                  <w:r>
                                    <w:rPr>
                                      <w:b/>
                                      <w:bCs/>
                                      <w:color w:val="002060"/>
                                    </w:rPr>
                                    <w:t>September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3</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54A77F70" w:rsidR="004807FE" w:rsidRPr="004F103A" w:rsidRDefault="00E623EF" w:rsidP="00523895">
                            <w:pPr>
                              <w:spacing w:after="0"/>
                              <w:jc w:val="center"/>
                              <w:rPr>
                                <w:b/>
                                <w:bCs/>
                                <w:color w:val="FFFFFF" w:themeColor="background1"/>
                              </w:rPr>
                            </w:pPr>
                            <w:r>
                              <w:rPr>
                                <w:b/>
                                <w:bCs/>
                                <w:color w:val="002060"/>
                              </w:rPr>
                              <w:t>September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3</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0CB16DA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22A558F3"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7846DF5D" w:rsidR="00657C6A" w:rsidRPr="007230DE" w:rsidRDefault="00E623EF"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color w:val="auto"/>
                <w:sz w:val="40"/>
                <w:szCs w:val="40"/>
              </w:rPr>
              <w:t xml:space="preserve">Three </w:t>
            </w:r>
            <w:r w:rsidR="00034EEA">
              <w:rPr>
                <w:color w:val="auto"/>
                <w:sz w:val="40"/>
                <w:szCs w:val="40"/>
              </w:rPr>
              <w:t xml:space="preserve">Little </w:t>
            </w:r>
            <w:r>
              <w:rPr>
                <w:color w:val="auto"/>
                <w:sz w:val="40"/>
                <w:szCs w:val="40"/>
              </w:rPr>
              <w:t>Friends</w:t>
            </w:r>
          </w:p>
          <w:p w14:paraId="53D6B6FE" w14:textId="3B3F5563" w:rsidR="00E623EF" w:rsidRPr="00E623EF" w:rsidRDefault="00E623EF" w:rsidP="00E623EF">
            <w:pPr>
              <w:framePr w:wrap="around"/>
              <w:rPr>
                <w:b/>
                <w:bCs/>
                <w:i/>
                <w:iCs/>
                <w:color w:val="auto"/>
              </w:rPr>
            </w:pPr>
            <w:r w:rsidRPr="00E623EF">
              <w:rPr>
                <w:b/>
                <w:bCs/>
                <w:i/>
                <w:iCs/>
                <w:color w:val="auto"/>
              </w:rPr>
              <w:t xml:space="preserve">We humans are what we are because evolution has brought us to this place; but not without the aid of three significant inherent chemicals, dopamine, serotonin, and oxytocin, sometimes respectively called reward hit, happy drug, and hug hormone.  </w:t>
            </w:r>
            <w:r w:rsidR="00B12F36">
              <w:rPr>
                <w:b/>
                <w:bCs/>
                <w:i/>
                <w:iCs/>
                <w:color w:val="auto"/>
              </w:rPr>
              <w:t>How do t</w:t>
            </w:r>
            <w:r w:rsidRPr="00E623EF">
              <w:rPr>
                <w:b/>
                <w:bCs/>
                <w:i/>
                <w:iCs/>
                <w:color w:val="auto"/>
              </w:rPr>
              <w:t>hey play role</w:t>
            </w:r>
            <w:r w:rsidR="00B12F36">
              <w:rPr>
                <w:b/>
                <w:bCs/>
                <w:i/>
                <w:iCs/>
                <w:color w:val="auto"/>
              </w:rPr>
              <w:t>s</w:t>
            </w:r>
            <w:r w:rsidRPr="00E623EF">
              <w:rPr>
                <w:b/>
                <w:bCs/>
                <w:i/>
                <w:iCs/>
                <w:color w:val="auto"/>
              </w:rPr>
              <w:t xml:space="preserve"> in </w:t>
            </w:r>
            <w:r w:rsidR="00034EEA">
              <w:rPr>
                <w:b/>
                <w:bCs/>
                <w:i/>
                <w:iCs/>
                <w:color w:val="auto"/>
              </w:rPr>
              <w:t>t</w:t>
            </w:r>
            <w:r w:rsidRPr="00E623EF">
              <w:rPr>
                <w:b/>
                <w:bCs/>
                <w:i/>
                <w:iCs/>
                <w:color w:val="auto"/>
              </w:rPr>
              <w:t>h</w:t>
            </w:r>
            <w:r w:rsidR="00034EEA">
              <w:rPr>
                <w:b/>
                <w:bCs/>
                <w:i/>
                <w:iCs/>
                <w:color w:val="auto"/>
              </w:rPr>
              <w:t xml:space="preserve">e </w:t>
            </w:r>
            <w:r w:rsidRPr="00E623EF">
              <w:rPr>
                <w:b/>
                <w:bCs/>
                <w:i/>
                <w:iCs/>
                <w:color w:val="auto"/>
              </w:rPr>
              <w:t>w</w:t>
            </w:r>
            <w:r w:rsidR="00034EEA">
              <w:rPr>
                <w:b/>
                <w:bCs/>
                <w:i/>
                <w:iCs/>
                <w:color w:val="auto"/>
              </w:rPr>
              <w:t>ay that</w:t>
            </w:r>
            <w:r w:rsidRPr="00E623EF">
              <w:rPr>
                <w:b/>
                <w:bCs/>
                <w:i/>
                <w:iCs/>
                <w:color w:val="auto"/>
              </w:rPr>
              <w:t xml:space="preserve"> people (especially your employees) behave</w:t>
            </w:r>
            <w:r w:rsidR="00B12F36">
              <w:rPr>
                <w:b/>
                <w:bCs/>
                <w:i/>
                <w:iCs/>
                <w:color w:val="auto"/>
              </w:rPr>
              <w:t>?</w:t>
            </w:r>
            <w:r w:rsidRPr="00E623EF">
              <w:rPr>
                <w:b/>
                <w:bCs/>
                <w:i/>
                <w:iCs/>
                <w:color w:val="auto"/>
              </w:rPr>
              <w:t xml:space="preserve"> </w:t>
            </w:r>
            <w:r w:rsidR="00B12F36">
              <w:rPr>
                <w:b/>
                <w:bCs/>
                <w:i/>
                <w:iCs/>
                <w:color w:val="auto"/>
              </w:rPr>
              <w:t xml:space="preserve"> H</w:t>
            </w:r>
            <w:r w:rsidRPr="00E623EF">
              <w:rPr>
                <w:b/>
                <w:bCs/>
                <w:i/>
                <w:iCs/>
                <w:color w:val="auto"/>
              </w:rPr>
              <w:t xml:space="preserve">ow </w:t>
            </w:r>
            <w:r w:rsidR="00B12F36">
              <w:rPr>
                <w:b/>
                <w:bCs/>
                <w:i/>
                <w:iCs/>
                <w:color w:val="auto"/>
              </w:rPr>
              <w:t xml:space="preserve">do </w:t>
            </w:r>
            <w:r w:rsidRPr="00E623EF">
              <w:rPr>
                <w:b/>
                <w:bCs/>
                <w:i/>
                <w:iCs/>
                <w:color w:val="auto"/>
              </w:rPr>
              <w:t>people react to events in their daily business and private lives</w:t>
            </w:r>
            <w:r w:rsidR="00B12F36">
              <w:rPr>
                <w:b/>
                <w:bCs/>
                <w:i/>
                <w:iCs/>
                <w:color w:val="auto"/>
              </w:rPr>
              <w:t xml:space="preserve"> because of these three friends?</w:t>
            </w:r>
          </w:p>
          <w:p w14:paraId="78CBE232" w14:textId="68328613" w:rsidR="005004F2" w:rsidRPr="005004F2" w:rsidRDefault="005004F2" w:rsidP="005004F2">
            <w:pPr>
              <w:framePr w:wrap="around"/>
              <w:rPr>
                <w:color w:val="auto"/>
              </w:rPr>
            </w:pPr>
            <w:r w:rsidRPr="005004F2">
              <w:rPr>
                <w:color w:val="auto"/>
              </w:rPr>
              <w:t xml:space="preserve">Described below is the outline of the three chemicals, laid out in tabular form.  Some of these devices are hormones that send messages to different parts of the body through the bloodstream and some are neurotransmitters that send signals from one nerve cell to another.  Some are both.  Their roles are far more complex than the description below, which is made simple to help put forward </w:t>
            </w:r>
            <w:r w:rsidR="00034EEA">
              <w:rPr>
                <w:color w:val="auto"/>
              </w:rPr>
              <w:t>our</w:t>
            </w:r>
            <w:r w:rsidRPr="005004F2">
              <w:rPr>
                <w:color w:val="auto"/>
              </w:rPr>
              <w:t xml:space="preserve"> point.</w:t>
            </w:r>
          </w:p>
          <w:tbl>
            <w:tblPr>
              <w:tblStyle w:val="TableGrid"/>
              <w:tblW w:w="9350" w:type="dxa"/>
              <w:tblLayout w:type="fixed"/>
              <w:tblLook w:val="04A0" w:firstRow="1" w:lastRow="0" w:firstColumn="1" w:lastColumn="0" w:noHBand="0" w:noVBand="1"/>
            </w:tblPr>
            <w:tblGrid>
              <w:gridCol w:w="1936"/>
              <w:gridCol w:w="4438"/>
              <w:gridCol w:w="2976"/>
            </w:tblGrid>
            <w:tr w:rsidR="005004F2" w:rsidRPr="005004F2" w14:paraId="4B07AFBB" w14:textId="77777777" w:rsidTr="00DF6048">
              <w:tc>
                <w:tcPr>
                  <w:tcW w:w="1936" w:type="dxa"/>
                  <w:tcBorders>
                    <w:top w:val="single" w:sz="4" w:space="0" w:color="auto"/>
                    <w:left w:val="single" w:sz="4" w:space="0" w:color="auto"/>
                    <w:bottom w:val="single" w:sz="4" w:space="0" w:color="auto"/>
                    <w:right w:val="single" w:sz="4" w:space="0" w:color="auto"/>
                  </w:tcBorders>
                  <w:hideMark/>
                </w:tcPr>
                <w:p w14:paraId="40B19884" w14:textId="77777777" w:rsidR="005004F2" w:rsidRPr="005004F2" w:rsidRDefault="005004F2" w:rsidP="005004F2">
                  <w:pPr>
                    <w:framePr w:hSpace="0" w:wrap="auto" w:vAnchor="margin" w:hAnchor="text" w:xAlign="left" w:yAlign="inline"/>
                    <w:spacing w:line="240" w:lineRule="auto"/>
                    <w:rPr>
                      <w:b/>
                      <w:bCs/>
                      <w:color w:val="auto"/>
                    </w:rPr>
                  </w:pPr>
                  <w:r w:rsidRPr="005004F2">
                    <w:rPr>
                      <w:b/>
                      <w:bCs/>
                      <w:color w:val="auto"/>
                    </w:rPr>
                    <w:t>Name</w:t>
                  </w:r>
                </w:p>
              </w:tc>
              <w:tc>
                <w:tcPr>
                  <w:tcW w:w="4438" w:type="dxa"/>
                  <w:tcBorders>
                    <w:top w:val="single" w:sz="4" w:space="0" w:color="auto"/>
                    <w:left w:val="single" w:sz="4" w:space="0" w:color="auto"/>
                    <w:bottom w:val="single" w:sz="4" w:space="0" w:color="auto"/>
                    <w:right w:val="single" w:sz="4" w:space="0" w:color="auto"/>
                  </w:tcBorders>
                  <w:hideMark/>
                </w:tcPr>
                <w:p w14:paraId="7834DFA2" w14:textId="77777777" w:rsidR="005004F2" w:rsidRPr="005004F2" w:rsidRDefault="005004F2" w:rsidP="005004F2">
                  <w:pPr>
                    <w:framePr w:hSpace="0" w:wrap="auto" w:vAnchor="margin" w:hAnchor="text" w:xAlign="left" w:yAlign="inline"/>
                    <w:spacing w:line="240" w:lineRule="auto"/>
                    <w:rPr>
                      <w:b/>
                      <w:bCs/>
                      <w:color w:val="auto"/>
                    </w:rPr>
                  </w:pPr>
                  <w:r w:rsidRPr="005004F2">
                    <w:rPr>
                      <w:b/>
                      <w:bCs/>
                      <w:color w:val="auto"/>
                    </w:rPr>
                    <w:t>Description</w:t>
                  </w:r>
                </w:p>
              </w:tc>
              <w:tc>
                <w:tcPr>
                  <w:tcW w:w="2976" w:type="dxa"/>
                  <w:tcBorders>
                    <w:top w:val="single" w:sz="4" w:space="0" w:color="auto"/>
                    <w:left w:val="single" w:sz="4" w:space="0" w:color="auto"/>
                    <w:bottom w:val="single" w:sz="4" w:space="0" w:color="auto"/>
                    <w:right w:val="single" w:sz="4" w:space="0" w:color="auto"/>
                  </w:tcBorders>
                </w:tcPr>
                <w:p w14:paraId="1F744855" w14:textId="77777777" w:rsidR="005004F2" w:rsidRPr="005004F2" w:rsidRDefault="005004F2" w:rsidP="005004F2">
                  <w:pPr>
                    <w:framePr w:hSpace="0" w:wrap="auto" w:vAnchor="margin" w:hAnchor="text" w:xAlign="left" w:yAlign="inline"/>
                    <w:spacing w:line="240" w:lineRule="auto"/>
                    <w:rPr>
                      <w:b/>
                      <w:bCs/>
                      <w:color w:val="auto"/>
                    </w:rPr>
                  </w:pPr>
                  <w:r w:rsidRPr="005004F2">
                    <w:rPr>
                      <w:b/>
                      <w:bCs/>
                      <w:color w:val="auto"/>
                    </w:rPr>
                    <w:t>Very Simple Description</w:t>
                  </w:r>
                </w:p>
              </w:tc>
            </w:tr>
            <w:tr w:rsidR="005004F2" w:rsidRPr="005004F2" w14:paraId="44BAD49E" w14:textId="77777777" w:rsidTr="00DF6048">
              <w:tc>
                <w:tcPr>
                  <w:tcW w:w="1936" w:type="dxa"/>
                  <w:tcBorders>
                    <w:top w:val="single" w:sz="4" w:space="0" w:color="auto"/>
                    <w:left w:val="single" w:sz="4" w:space="0" w:color="auto"/>
                    <w:bottom w:val="single" w:sz="4" w:space="0" w:color="auto"/>
                    <w:right w:val="single" w:sz="4" w:space="0" w:color="auto"/>
                  </w:tcBorders>
                  <w:hideMark/>
                </w:tcPr>
                <w:p w14:paraId="00ED8463"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Dopamine</w:t>
                  </w:r>
                </w:p>
              </w:tc>
              <w:tc>
                <w:tcPr>
                  <w:tcW w:w="4438" w:type="dxa"/>
                  <w:tcBorders>
                    <w:top w:val="single" w:sz="4" w:space="0" w:color="auto"/>
                    <w:left w:val="single" w:sz="4" w:space="0" w:color="auto"/>
                    <w:bottom w:val="single" w:sz="4" w:space="0" w:color="auto"/>
                    <w:right w:val="single" w:sz="4" w:space="0" w:color="auto"/>
                  </w:tcBorders>
                  <w:hideMark/>
                </w:tcPr>
                <w:p w14:paraId="32FC6936" w14:textId="77777777" w:rsidR="005004F2" w:rsidRPr="005004F2" w:rsidRDefault="005004F2" w:rsidP="005B30AB">
                  <w:pPr>
                    <w:framePr w:hSpace="0" w:wrap="auto" w:vAnchor="margin" w:hAnchor="text" w:xAlign="left" w:yAlign="inline"/>
                    <w:spacing w:after="0" w:line="240" w:lineRule="auto"/>
                    <w:rPr>
                      <w:color w:val="auto"/>
                    </w:rPr>
                  </w:pPr>
                  <w:r w:rsidRPr="005004F2">
                    <w:rPr>
                      <w:color w:val="auto"/>
                    </w:rPr>
                    <w:t xml:space="preserve">Sends signals to our ‘feel good’ reward </w:t>
                  </w:r>
                  <w:proofErr w:type="spellStart"/>
                  <w:r w:rsidRPr="005004F2">
                    <w:rPr>
                      <w:color w:val="auto"/>
                    </w:rPr>
                    <w:t>centre</w:t>
                  </w:r>
                  <w:proofErr w:type="spellEnd"/>
                  <w:r w:rsidRPr="005004F2">
                    <w:rPr>
                      <w:color w:val="auto"/>
                    </w:rPr>
                    <w:t xml:space="preserve"> as well as weighing the risk-and-reward factors. It also ties into our learning and memory </w:t>
                  </w:r>
                  <w:proofErr w:type="spellStart"/>
                  <w:r w:rsidRPr="005004F2">
                    <w:rPr>
                      <w:color w:val="auto"/>
                    </w:rPr>
                    <w:t>centres</w:t>
                  </w:r>
                  <w:proofErr w:type="spellEnd"/>
                </w:p>
              </w:tc>
              <w:tc>
                <w:tcPr>
                  <w:tcW w:w="2976" w:type="dxa"/>
                  <w:tcBorders>
                    <w:top w:val="single" w:sz="4" w:space="0" w:color="auto"/>
                    <w:left w:val="single" w:sz="4" w:space="0" w:color="auto"/>
                    <w:bottom w:val="single" w:sz="4" w:space="0" w:color="auto"/>
                    <w:right w:val="single" w:sz="4" w:space="0" w:color="auto"/>
                  </w:tcBorders>
                </w:tcPr>
                <w:p w14:paraId="185D0CA5"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Reward that makes you feel really, really, good – when you have sex or eat chocolate</w:t>
                  </w:r>
                </w:p>
              </w:tc>
            </w:tr>
            <w:tr w:rsidR="005004F2" w:rsidRPr="005004F2" w14:paraId="76875CD8" w14:textId="77777777" w:rsidTr="00DF6048">
              <w:tc>
                <w:tcPr>
                  <w:tcW w:w="1936" w:type="dxa"/>
                  <w:tcBorders>
                    <w:top w:val="single" w:sz="4" w:space="0" w:color="auto"/>
                    <w:left w:val="single" w:sz="4" w:space="0" w:color="auto"/>
                    <w:bottom w:val="single" w:sz="4" w:space="0" w:color="auto"/>
                    <w:right w:val="single" w:sz="4" w:space="0" w:color="auto"/>
                  </w:tcBorders>
                  <w:hideMark/>
                </w:tcPr>
                <w:p w14:paraId="4E7B9C35"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 xml:space="preserve">Serotonin </w:t>
                  </w:r>
                </w:p>
              </w:tc>
              <w:tc>
                <w:tcPr>
                  <w:tcW w:w="4438" w:type="dxa"/>
                  <w:tcBorders>
                    <w:top w:val="single" w:sz="4" w:space="0" w:color="auto"/>
                    <w:left w:val="single" w:sz="4" w:space="0" w:color="auto"/>
                    <w:bottom w:val="single" w:sz="4" w:space="0" w:color="auto"/>
                    <w:right w:val="single" w:sz="4" w:space="0" w:color="auto"/>
                  </w:tcBorders>
                  <w:hideMark/>
                </w:tcPr>
                <w:p w14:paraId="77248780" w14:textId="77777777" w:rsidR="005004F2" w:rsidRPr="005004F2" w:rsidRDefault="005004F2" w:rsidP="005B30AB">
                  <w:pPr>
                    <w:framePr w:hSpace="0" w:wrap="auto" w:vAnchor="margin" w:hAnchor="text" w:xAlign="left" w:yAlign="inline"/>
                    <w:spacing w:after="0" w:line="240" w:lineRule="auto"/>
                    <w:rPr>
                      <w:color w:val="auto"/>
                    </w:rPr>
                  </w:pPr>
                  <w:r w:rsidRPr="005004F2">
                    <w:rPr>
                      <w:color w:val="auto"/>
                    </w:rPr>
                    <w:t xml:space="preserve">Sends signals to our well-being and happiness </w:t>
                  </w:r>
                  <w:proofErr w:type="spellStart"/>
                  <w:r w:rsidRPr="005004F2">
                    <w:rPr>
                      <w:color w:val="auto"/>
                    </w:rPr>
                    <w:t>centres</w:t>
                  </w:r>
                  <w:proofErr w:type="spellEnd"/>
                  <w:r w:rsidRPr="005004F2">
                    <w:rPr>
                      <w:color w:val="auto"/>
                    </w:rPr>
                    <w:t>.  It includes learning and memory access</w:t>
                  </w:r>
                </w:p>
              </w:tc>
              <w:tc>
                <w:tcPr>
                  <w:tcW w:w="2976" w:type="dxa"/>
                  <w:tcBorders>
                    <w:top w:val="single" w:sz="4" w:space="0" w:color="auto"/>
                    <w:left w:val="single" w:sz="4" w:space="0" w:color="auto"/>
                    <w:bottom w:val="single" w:sz="4" w:space="0" w:color="auto"/>
                    <w:right w:val="single" w:sz="4" w:space="0" w:color="auto"/>
                  </w:tcBorders>
                </w:tcPr>
                <w:p w14:paraId="4F6F2911"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Makes you feel happy</w:t>
                  </w:r>
                </w:p>
              </w:tc>
            </w:tr>
            <w:tr w:rsidR="005004F2" w:rsidRPr="005004F2" w14:paraId="3FFF62C9" w14:textId="77777777" w:rsidTr="00DF6048">
              <w:tc>
                <w:tcPr>
                  <w:tcW w:w="1936" w:type="dxa"/>
                  <w:tcBorders>
                    <w:top w:val="single" w:sz="4" w:space="0" w:color="auto"/>
                    <w:left w:val="single" w:sz="4" w:space="0" w:color="auto"/>
                    <w:bottom w:val="single" w:sz="4" w:space="0" w:color="auto"/>
                    <w:right w:val="single" w:sz="4" w:space="0" w:color="auto"/>
                  </w:tcBorders>
                  <w:hideMark/>
                </w:tcPr>
                <w:p w14:paraId="4201CB58"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Oxytocin</w:t>
                  </w:r>
                </w:p>
              </w:tc>
              <w:tc>
                <w:tcPr>
                  <w:tcW w:w="4438" w:type="dxa"/>
                  <w:tcBorders>
                    <w:top w:val="single" w:sz="4" w:space="0" w:color="auto"/>
                    <w:left w:val="single" w:sz="4" w:space="0" w:color="auto"/>
                    <w:bottom w:val="single" w:sz="4" w:space="0" w:color="auto"/>
                    <w:right w:val="single" w:sz="4" w:space="0" w:color="auto"/>
                  </w:tcBorders>
                  <w:hideMark/>
                </w:tcPr>
                <w:p w14:paraId="59E2D8FE" w14:textId="77777777" w:rsidR="005004F2" w:rsidRPr="005004F2" w:rsidRDefault="005004F2" w:rsidP="005B30AB">
                  <w:pPr>
                    <w:framePr w:hSpace="0" w:wrap="auto" w:vAnchor="margin" w:hAnchor="text" w:xAlign="left" w:yAlign="inline"/>
                    <w:spacing w:after="0" w:line="240" w:lineRule="auto"/>
                    <w:rPr>
                      <w:color w:val="auto"/>
                    </w:rPr>
                  </w:pPr>
                  <w:r w:rsidRPr="005004F2">
                    <w:rPr>
                      <w:color w:val="auto"/>
                    </w:rPr>
                    <w:t xml:space="preserve">Sends signals to our social behavior ports (as well as learning, memory circuits, </w:t>
                  </w:r>
                  <w:proofErr w:type="gramStart"/>
                  <w:r w:rsidRPr="005004F2">
                    <w:rPr>
                      <w:color w:val="auto"/>
                    </w:rPr>
                    <w:t>sex</w:t>
                  </w:r>
                  <w:proofErr w:type="gramEnd"/>
                  <w:r w:rsidRPr="005004F2">
                    <w:rPr>
                      <w:color w:val="auto"/>
                    </w:rPr>
                    <w:t xml:space="preserve"> and childbirth </w:t>
                  </w:r>
                  <w:proofErr w:type="spellStart"/>
                  <w:r w:rsidRPr="005004F2">
                    <w:rPr>
                      <w:color w:val="auto"/>
                    </w:rPr>
                    <w:t>centres</w:t>
                  </w:r>
                  <w:proofErr w:type="spellEnd"/>
                  <w:r w:rsidRPr="005004F2">
                    <w:rPr>
                      <w:color w:val="auto"/>
                    </w:rPr>
                    <w:t>)</w:t>
                  </w:r>
                </w:p>
              </w:tc>
              <w:tc>
                <w:tcPr>
                  <w:tcW w:w="2976" w:type="dxa"/>
                  <w:tcBorders>
                    <w:top w:val="single" w:sz="4" w:space="0" w:color="auto"/>
                    <w:left w:val="single" w:sz="4" w:space="0" w:color="auto"/>
                    <w:bottom w:val="single" w:sz="4" w:space="0" w:color="auto"/>
                    <w:right w:val="single" w:sz="4" w:space="0" w:color="auto"/>
                  </w:tcBorders>
                </w:tcPr>
                <w:p w14:paraId="6EAB62EF" w14:textId="77777777" w:rsidR="005004F2" w:rsidRPr="005004F2" w:rsidRDefault="005004F2" w:rsidP="005004F2">
                  <w:pPr>
                    <w:framePr w:hSpace="0" w:wrap="auto" w:vAnchor="margin" w:hAnchor="text" w:xAlign="left" w:yAlign="inline"/>
                    <w:spacing w:line="240" w:lineRule="auto"/>
                    <w:rPr>
                      <w:color w:val="auto"/>
                    </w:rPr>
                  </w:pPr>
                  <w:r w:rsidRPr="005004F2">
                    <w:rPr>
                      <w:color w:val="auto"/>
                    </w:rPr>
                    <w:t>Makes you more sociable</w:t>
                  </w:r>
                </w:p>
              </w:tc>
            </w:tr>
          </w:tbl>
          <w:p w14:paraId="437D8B84" w14:textId="77777777" w:rsidR="005004F2" w:rsidRPr="005004F2" w:rsidRDefault="005004F2" w:rsidP="005B30AB">
            <w:pPr>
              <w:framePr w:wrap="around"/>
              <w:spacing w:after="0"/>
              <w:rPr>
                <w:color w:val="auto"/>
              </w:rPr>
            </w:pPr>
            <w:r w:rsidRPr="005004F2">
              <w:rPr>
                <w:color w:val="auto"/>
              </w:rPr>
              <w:t xml:space="preserve"> </w:t>
            </w:r>
          </w:p>
          <w:p w14:paraId="425E2045" w14:textId="77777777" w:rsidR="005004F2" w:rsidRPr="005004F2" w:rsidRDefault="005004F2" w:rsidP="005004F2">
            <w:pPr>
              <w:framePr w:wrap="around"/>
              <w:rPr>
                <w:color w:val="auto"/>
              </w:rPr>
            </w:pPr>
            <w:r w:rsidRPr="005004F2">
              <w:rPr>
                <w:color w:val="auto"/>
              </w:rPr>
              <w:t xml:space="preserve">What is not explained is the mystery of human aggression, which, among other things, is wrapped up in the double face of oxytocin.  To discover that role, and other influencing factors, </w:t>
            </w:r>
            <w:proofErr w:type="gramStart"/>
            <w:r w:rsidRPr="005004F2">
              <w:rPr>
                <w:color w:val="auto"/>
              </w:rPr>
              <w:t>let’s</w:t>
            </w:r>
            <w:proofErr w:type="gramEnd"/>
            <w:r w:rsidRPr="005004F2">
              <w:rPr>
                <w:color w:val="auto"/>
              </w:rPr>
              <w:t xml:space="preserve"> look a bit more closely at all three.</w:t>
            </w:r>
          </w:p>
          <w:p w14:paraId="79768473" w14:textId="77777777" w:rsidR="00A02E76" w:rsidRPr="00A02E76" w:rsidRDefault="00A02E76" w:rsidP="00A02E76">
            <w:pPr>
              <w:framePr w:wrap="around"/>
              <w:spacing w:after="0"/>
              <w:rPr>
                <w:b/>
                <w:bCs/>
                <w:color w:val="auto"/>
              </w:rPr>
            </w:pPr>
            <w:r w:rsidRPr="00A02E76">
              <w:rPr>
                <w:b/>
                <w:bCs/>
                <w:color w:val="auto"/>
              </w:rPr>
              <w:t>Dopamine</w:t>
            </w:r>
          </w:p>
          <w:p w14:paraId="52C41F0C" w14:textId="77777777" w:rsidR="00A02E76" w:rsidRPr="00A02E76" w:rsidRDefault="00A02E76" w:rsidP="00A02E76">
            <w:pPr>
              <w:framePr w:wrap="around"/>
              <w:rPr>
                <w:color w:val="auto"/>
              </w:rPr>
            </w:pPr>
            <w:r w:rsidRPr="00A02E76">
              <w:rPr>
                <w:color w:val="auto"/>
              </w:rPr>
              <w:t>In my public lectures, I speak endlessly about dopamine, the reward chemical that says: “Job well done; do it again.”  We humans cooperate because it feels good to help a fellow human – because that hit of dopamine gives us a great sensation when we cooperate.  And we get a hit of (positive) dopamine just by completing our work successfully.</w:t>
            </w:r>
          </w:p>
          <w:p w14:paraId="48E7DF28" w14:textId="3C1984F3" w:rsidR="00A02E76" w:rsidRPr="00A02E76" w:rsidRDefault="00A02E76" w:rsidP="00A02E76">
            <w:pPr>
              <w:framePr w:wrap="around"/>
              <w:rPr>
                <w:color w:val="auto"/>
              </w:rPr>
            </w:pPr>
            <w:r w:rsidRPr="00A02E76">
              <w:rPr>
                <w:color w:val="auto"/>
              </w:rPr>
              <w:t>By contrast, if we make a mistake, we get a painful hit which for simplicity I will call anti-dopamine</w:t>
            </w:r>
            <w:r w:rsidR="00B12F36">
              <w:rPr>
                <w:color w:val="auto"/>
              </w:rPr>
              <w:t>.  It is</w:t>
            </w:r>
            <w:r w:rsidRPr="00A02E76">
              <w:rPr>
                <w:color w:val="auto"/>
              </w:rPr>
              <w:t xml:space="preserve"> 3 or 4 times as strong as the positive hit that tells us strongly to avoid that path next time.  Essentially, it is focused on keeping us out of trouble.</w:t>
            </w:r>
            <w:r w:rsidR="00573868">
              <w:rPr>
                <w:color w:val="auto"/>
              </w:rPr>
              <w:t xml:space="preserve">  That is, we feel 3 times as bad if we lose $50 than we feel good when we find $50.</w:t>
            </w:r>
            <w:r w:rsidRPr="00A02E76">
              <w:rPr>
                <w:color w:val="auto"/>
              </w:rPr>
              <w:t xml:space="preserve">  </w:t>
            </w:r>
          </w:p>
          <w:p w14:paraId="0268EC88" w14:textId="77777777" w:rsidR="00A02E76" w:rsidRPr="00A02E76" w:rsidRDefault="00A02E76" w:rsidP="00A02E76">
            <w:pPr>
              <w:framePr w:wrap="around"/>
              <w:rPr>
                <w:color w:val="auto"/>
              </w:rPr>
            </w:pPr>
            <w:r w:rsidRPr="00A02E76">
              <w:rPr>
                <w:color w:val="auto"/>
              </w:rPr>
              <w:t>Dopamine helps us decide if a task’s risk-and-reward factors merit our continuing with that job or not.</w:t>
            </w:r>
          </w:p>
          <w:p w14:paraId="0E46DF92" w14:textId="77777777" w:rsidR="00A02E76" w:rsidRPr="00A02E76" w:rsidRDefault="00A02E76" w:rsidP="00A02E76">
            <w:pPr>
              <w:framePr w:wrap="around"/>
              <w:spacing w:after="0"/>
              <w:rPr>
                <w:b/>
                <w:bCs/>
                <w:color w:val="auto"/>
              </w:rPr>
            </w:pPr>
            <w:r w:rsidRPr="00A02E76">
              <w:rPr>
                <w:b/>
                <w:bCs/>
                <w:color w:val="auto"/>
              </w:rPr>
              <w:t>Serotonin</w:t>
            </w:r>
          </w:p>
          <w:p w14:paraId="4FFBA66D" w14:textId="037DBD95" w:rsidR="00A02E76" w:rsidRPr="00A02E76" w:rsidRDefault="00A02E76" w:rsidP="00A02E76">
            <w:pPr>
              <w:framePr w:wrap="around"/>
              <w:rPr>
                <w:color w:val="auto"/>
              </w:rPr>
            </w:pPr>
            <w:r w:rsidRPr="00A02E76">
              <w:rPr>
                <w:color w:val="auto"/>
              </w:rPr>
              <w:t>Authors Brian Hare and Vanessa Woods</w:t>
            </w:r>
            <w:r w:rsidRPr="00A02E76">
              <w:rPr>
                <w:rStyle w:val="FootnoteReference"/>
                <w:color w:val="auto"/>
              </w:rPr>
              <w:footnoteReference w:id="1"/>
            </w:r>
            <w:r w:rsidRPr="00A02E76">
              <w:rPr>
                <w:color w:val="auto"/>
              </w:rPr>
              <w:t xml:space="preserve"> tell us that serotonin played a role, over eons, in shaping our skulls into a globular form.  The changes began when we coexisted with Neandert</w:t>
            </w:r>
            <w:r w:rsidR="00034EEA">
              <w:rPr>
                <w:color w:val="auto"/>
              </w:rPr>
              <w:t>h</w:t>
            </w:r>
            <w:r w:rsidRPr="00A02E76">
              <w:rPr>
                <w:color w:val="auto"/>
              </w:rPr>
              <w:t xml:space="preserve">als. This ‘happy’ drug makes us less willing to harm others.  In fact, the authors postulated that homo sapiens won the </w:t>
            </w:r>
          </w:p>
          <w:p w14:paraId="042C91E5" w14:textId="310485AD" w:rsidR="00A02E76" w:rsidRPr="005B30AB" w:rsidRDefault="005B30AB" w:rsidP="00A02E76">
            <w:pPr>
              <w:framePr w:wrap="around"/>
              <w:spacing w:after="0"/>
              <w:rPr>
                <w:b/>
                <w:bCs/>
                <w:color w:val="auto"/>
              </w:rPr>
            </w:pPr>
            <w:r w:rsidRPr="005B30AB">
              <w:rPr>
                <w:rStyle w:val="FootnoteReference"/>
                <w:color w:val="auto"/>
                <w:sz w:val="16"/>
                <w:szCs w:val="16"/>
              </w:rPr>
              <w:footnoteRef/>
            </w:r>
            <w:r w:rsidRPr="005B30AB">
              <w:rPr>
                <w:color w:val="auto"/>
                <w:sz w:val="16"/>
                <w:szCs w:val="16"/>
              </w:rPr>
              <w:t xml:space="preserve"> </w:t>
            </w:r>
            <w:r w:rsidRPr="005B30AB">
              <w:rPr>
                <w:i/>
                <w:iCs/>
                <w:color w:val="auto"/>
                <w:sz w:val="16"/>
                <w:szCs w:val="16"/>
              </w:rPr>
              <w:t>Survival of the Friendliest</w:t>
            </w:r>
            <w:r w:rsidRPr="005B30AB">
              <w:rPr>
                <w:color w:val="auto"/>
                <w:sz w:val="16"/>
                <w:szCs w:val="16"/>
              </w:rPr>
              <w:t>, Scientific American magazine, August 2020</w:t>
            </w:r>
          </w:p>
          <w:p w14:paraId="1C0DCE56" w14:textId="00E12432" w:rsidR="005B30AB" w:rsidRDefault="005B30AB" w:rsidP="00A02E76">
            <w:pPr>
              <w:framePr w:wrap="around"/>
              <w:spacing w:after="0"/>
              <w:rPr>
                <w:b/>
                <w:bCs/>
                <w:color w:val="auto"/>
              </w:rPr>
            </w:pPr>
          </w:p>
          <w:p w14:paraId="58365214" w14:textId="77777777" w:rsidR="005B30AB" w:rsidRDefault="005B30AB" w:rsidP="00A02E76">
            <w:pPr>
              <w:framePr w:wrap="around"/>
              <w:spacing w:after="0"/>
              <w:rPr>
                <w:b/>
                <w:bCs/>
                <w:color w:val="auto"/>
              </w:rPr>
            </w:pPr>
          </w:p>
          <w:p w14:paraId="7880A326" w14:textId="77777777" w:rsidR="005B30AB" w:rsidRDefault="005B30AB" w:rsidP="00A02E76">
            <w:pPr>
              <w:framePr w:wrap="around"/>
              <w:spacing w:after="0"/>
              <w:rPr>
                <w:color w:val="auto"/>
              </w:rPr>
            </w:pPr>
          </w:p>
          <w:p w14:paraId="5C075D81" w14:textId="77777777" w:rsidR="00034EEA" w:rsidRDefault="00034EEA" w:rsidP="00A02E76">
            <w:pPr>
              <w:framePr w:wrap="around"/>
              <w:spacing w:after="0"/>
              <w:rPr>
                <w:color w:val="auto"/>
              </w:rPr>
            </w:pPr>
          </w:p>
          <w:p w14:paraId="29FADCA3" w14:textId="5E40BEB2" w:rsidR="005B30AB" w:rsidRDefault="005B30AB" w:rsidP="00A02E76">
            <w:pPr>
              <w:framePr w:wrap="around"/>
              <w:spacing w:after="0"/>
              <w:rPr>
                <w:color w:val="auto"/>
              </w:rPr>
            </w:pPr>
            <w:r w:rsidRPr="00A02E76">
              <w:rPr>
                <w:color w:val="auto"/>
              </w:rPr>
              <w:t>humanoid race (over Neandert</w:t>
            </w:r>
            <w:r w:rsidR="00034EEA">
              <w:rPr>
                <w:color w:val="auto"/>
              </w:rPr>
              <w:t>h</w:t>
            </w:r>
            <w:r w:rsidRPr="00A02E76">
              <w:rPr>
                <w:color w:val="auto"/>
              </w:rPr>
              <w:t>als and many others) because of the friendliness factor</w:t>
            </w:r>
            <w:r w:rsidR="00573868">
              <w:rPr>
                <w:color w:val="auto"/>
              </w:rPr>
              <w:t xml:space="preserve"> due to</w:t>
            </w:r>
            <w:r w:rsidRPr="00A02E76">
              <w:rPr>
                <w:color w:val="auto"/>
              </w:rPr>
              <w:t xml:space="preserve"> the strong influence of oxytocin (see below).</w:t>
            </w:r>
          </w:p>
          <w:p w14:paraId="0582AADA" w14:textId="77777777" w:rsidR="005B30AB" w:rsidRDefault="005B30AB" w:rsidP="00A02E76">
            <w:pPr>
              <w:framePr w:wrap="around"/>
              <w:spacing w:after="0"/>
              <w:rPr>
                <w:b/>
                <w:bCs/>
                <w:color w:val="auto"/>
              </w:rPr>
            </w:pPr>
          </w:p>
          <w:p w14:paraId="3CE5C00E" w14:textId="58B16EF7" w:rsidR="00A02E76" w:rsidRPr="00A02E76" w:rsidRDefault="00A02E76" w:rsidP="00A02E76">
            <w:pPr>
              <w:framePr w:wrap="around"/>
              <w:spacing w:after="0"/>
              <w:rPr>
                <w:b/>
                <w:bCs/>
                <w:color w:val="auto"/>
              </w:rPr>
            </w:pPr>
            <w:r w:rsidRPr="00A02E76">
              <w:rPr>
                <w:b/>
                <w:bCs/>
                <w:color w:val="auto"/>
              </w:rPr>
              <w:t>Oxytocin (friendly)</w:t>
            </w:r>
          </w:p>
          <w:p w14:paraId="5505A5F6" w14:textId="08E913B5" w:rsidR="00A02E76" w:rsidRPr="00A02E76" w:rsidRDefault="00A02E76" w:rsidP="00A02E76">
            <w:pPr>
              <w:framePr w:wrap="around"/>
              <w:spacing w:after="0"/>
              <w:rPr>
                <w:color w:val="auto"/>
              </w:rPr>
            </w:pPr>
            <w:r w:rsidRPr="00A02E76">
              <w:rPr>
                <w:color w:val="auto"/>
              </w:rPr>
              <w:t xml:space="preserve">Known as the social bonding drug, oxytocin floods through mothers at childbirth, facilitates milk production and is passed on through breast milk.  Eye contact between mother and child </w:t>
            </w:r>
            <w:proofErr w:type="gramStart"/>
            <w:r w:rsidRPr="00A02E76">
              <w:rPr>
                <w:color w:val="auto"/>
              </w:rPr>
              <w:t>actually creates</w:t>
            </w:r>
            <w:proofErr w:type="gramEnd"/>
            <w:r w:rsidRPr="00A02E76">
              <w:rPr>
                <w:color w:val="auto"/>
              </w:rPr>
              <w:t xml:space="preserve"> an oxytocin interactive loop making both parent and baby feel loving and loved.  The drug </w:t>
            </w:r>
            <w:r w:rsidR="00034EEA">
              <w:rPr>
                <w:color w:val="auto"/>
              </w:rPr>
              <w:t>bring</w:t>
            </w:r>
            <w:r w:rsidR="00573868">
              <w:rPr>
                <w:color w:val="auto"/>
              </w:rPr>
              <w:t>s</w:t>
            </w:r>
            <w:r w:rsidRPr="00A02E76">
              <w:rPr>
                <w:color w:val="auto"/>
              </w:rPr>
              <w:t xml:space="preserve"> people </w:t>
            </w:r>
            <w:r w:rsidR="00034EEA">
              <w:rPr>
                <w:color w:val="auto"/>
              </w:rPr>
              <w:t xml:space="preserve">to become </w:t>
            </w:r>
            <w:r w:rsidRPr="00A02E76">
              <w:rPr>
                <w:color w:val="auto"/>
              </w:rPr>
              <w:t xml:space="preserve">more cooperative, </w:t>
            </w:r>
            <w:proofErr w:type="gramStart"/>
            <w:r w:rsidRPr="00A02E76">
              <w:rPr>
                <w:color w:val="auto"/>
              </w:rPr>
              <w:t>empathetic</w:t>
            </w:r>
            <w:proofErr w:type="gramEnd"/>
            <w:r w:rsidRPr="00A02E76">
              <w:rPr>
                <w:color w:val="auto"/>
              </w:rPr>
              <w:t xml:space="preserve"> and trusting.</w:t>
            </w:r>
          </w:p>
          <w:p w14:paraId="54BCB624" w14:textId="77777777" w:rsidR="00A02E76" w:rsidRPr="00A02E76" w:rsidRDefault="00A02E76" w:rsidP="00A02E76">
            <w:pPr>
              <w:framePr w:wrap="around"/>
              <w:spacing w:after="0"/>
              <w:rPr>
                <w:color w:val="auto"/>
              </w:rPr>
            </w:pPr>
          </w:p>
          <w:p w14:paraId="66A472DE" w14:textId="1E4909FD" w:rsidR="00A02E76" w:rsidRPr="00A02E76" w:rsidRDefault="00A02E76" w:rsidP="00A02E76">
            <w:pPr>
              <w:framePr w:wrap="around"/>
              <w:spacing w:after="0"/>
              <w:rPr>
                <w:color w:val="auto"/>
              </w:rPr>
            </w:pPr>
            <w:r w:rsidRPr="00A02E76">
              <w:rPr>
                <w:color w:val="auto"/>
              </w:rPr>
              <w:t>Hare and Woods also postulate that our dominance over Neandert</w:t>
            </w:r>
            <w:r w:rsidR="00034EEA">
              <w:rPr>
                <w:color w:val="auto"/>
              </w:rPr>
              <w:t>h</w:t>
            </w:r>
            <w:r w:rsidRPr="00A02E76">
              <w:rPr>
                <w:color w:val="auto"/>
              </w:rPr>
              <w:t>als was not due to our greater intelligence but rather to our greater social tolerance.  That is, because of oxytocin, we can assess strangers as belonging to our group whereas Neandert</w:t>
            </w:r>
            <w:r w:rsidR="00034EEA">
              <w:rPr>
                <w:color w:val="auto"/>
              </w:rPr>
              <w:t>h</w:t>
            </w:r>
            <w:r w:rsidRPr="00A02E76">
              <w:rPr>
                <w:color w:val="auto"/>
              </w:rPr>
              <w:t xml:space="preserve">als, chimpanzees, and bonobos (our closest ape relative) could not.  For them, all strangers would be violently excluded.  Accepting strangers into our human group provides more information and a broader outlook.  It allows us to learn more.  Today, we see that willingness to help strangers via society’s blood, organ, and </w:t>
            </w:r>
            <w:r w:rsidR="00034EEA">
              <w:rPr>
                <w:color w:val="auto"/>
              </w:rPr>
              <w:t>charitable</w:t>
            </w:r>
            <w:r w:rsidRPr="00A02E76">
              <w:rPr>
                <w:color w:val="auto"/>
              </w:rPr>
              <w:t xml:space="preserve"> donations.  Human diversity has expanded our horizon and helped us to grow to become the leading world species.</w:t>
            </w:r>
          </w:p>
          <w:p w14:paraId="4DD7AF26" w14:textId="77777777" w:rsidR="00A02E76" w:rsidRPr="00A02E76" w:rsidRDefault="00A02E76" w:rsidP="00A02E76">
            <w:pPr>
              <w:framePr w:wrap="around"/>
              <w:spacing w:after="0"/>
              <w:rPr>
                <w:color w:val="auto"/>
              </w:rPr>
            </w:pPr>
          </w:p>
          <w:p w14:paraId="66673259" w14:textId="77777777" w:rsidR="00A02E76" w:rsidRPr="00A02E76" w:rsidRDefault="00A02E76" w:rsidP="00A02E76">
            <w:pPr>
              <w:framePr w:wrap="around"/>
              <w:spacing w:after="0"/>
              <w:rPr>
                <w:b/>
                <w:bCs/>
                <w:color w:val="auto"/>
              </w:rPr>
            </w:pPr>
            <w:r w:rsidRPr="00A02E76">
              <w:rPr>
                <w:b/>
                <w:bCs/>
                <w:color w:val="auto"/>
              </w:rPr>
              <w:t>Oxytocin (unfriendly)</w:t>
            </w:r>
          </w:p>
          <w:p w14:paraId="20036F9A" w14:textId="5C06778B" w:rsidR="00A02E76" w:rsidRPr="00A02E76" w:rsidRDefault="00A02E76" w:rsidP="00A02E76">
            <w:pPr>
              <w:framePr w:wrap="around"/>
              <w:spacing w:after="0"/>
              <w:rPr>
                <w:color w:val="auto"/>
              </w:rPr>
            </w:pPr>
            <w:r w:rsidRPr="00A02E76">
              <w:rPr>
                <w:color w:val="auto"/>
              </w:rPr>
              <w:t>While oxytocin has been labelled the ‘hug’ hormone, it also creates in the new mother un-tempered rage if anyone threatens her baby.  How can she enjoy the love of her infant if it is under threat?  Oxytocin has been implicated in related forms of male aggression, too.  While the male becomes infused with oxytocin to make him more loving with his mate, any threat to that partner, or his relationship with that mate, triggers his aggressive side (which we sometimes call jealousy) throwing him, often, into an uncontrollable rage.  As our species evolved, its increased friendliness brought in</w:t>
            </w:r>
            <w:r w:rsidR="00034EEA">
              <w:rPr>
                <w:color w:val="auto"/>
              </w:rPr>
              <w:t>, simultaneously,</w:t>
            </w:r>
            <w:r w:rsidRPr="00A02E76">
              <w:rPr>
                <w:color w:val="auto"/>
              </w:rPr>
              <w:t xml:space="preserve"> a new form of aggression.  It made us particularly responsive to threats</w:t>
            </w:r>
            <w:r w:rsidRPr="00A02E76">
              <w:rPr>
                <w:rStyle w:val="FootnoteReference"/>
                <w:color w:val="auto"/>
              </w:rPr>
              <w:footnoteReference w:id="2"/>
            </w:r>
            <w:r w:rsidRPr="00A02E76">
              <w:rPr>
                <w:color w:val="auto"/>
              </w:rPr>
              <w:t xml:space="preserve">.  Our increase in </w:t>
            </w:r>
            <w:r w:rsidR="00573868">
              <w:rPr>
                <w:color w:val="auto"/>
              </w:rPr>
              <w:t xml:space="preserve">friendly </w:t>
            </w:r>
            <w:r w:rsidRPr="00A02E76">
              <w:rPr>
                <w:color w:val="auto"/>
              </w:rPr>
              <w:t>o</w:t>
            </w:r>
            <w:r w:rsidR="00573868">
              <w:rPr>
                <w:color w:val="auto"/>
              </w:rPr>
              <w:t>xy</w:t>
            </w:r>
            <w:r w:rsidRPr="00A02E76">
              <w:rPr>
                <w:color w:val="auto"/>
              </w:rPr>
              <w:t>to</w:t>
            </w:r>
            <w:r w:rsidR="00573868">
              <w:rPr>
                <w:color w:val="auto"/>
              </w:rPr>
              <w:t>c</w:t>
            </w:r>
            <w:r w:rsidRPr="00A02E76">
              <w:rPr>
                <w:color w:val="auto"/>
              </w:rPr>
              <w:t xml:space="preserve">in during brain evolution increased the impact of </w:t>
            </w:r>
            <w:r w:rsidR="00573868">
              <w:rPr>
                <w:color w:val="auto"/>
              </w:rPr>
              <w:t xml:space="preserve">unfriendly </w:t>
            </w:r>
            <w:r w:rsidRPr="00A02E76">
              <w:rPr>
                <w:color w:val="auto"/>
              </w:rPr>
              <w:t xml:space="preserve">oxytocin on our </w:t>
            </w:r>
            <w:proofErr w:type="spellStart"/>
            <w:r w:rsidRPr="00A02E76">
              <w:rPr>
                <w:color w:val="auto"/>
              </w:rPr>
              <w:t>behaviour</w:t>
            </w:r>
            <w:proofErr w:type="spellEnd"/>
            <w:r w:rsidRPr="00A02E76">
              <w:rPr>
                <w:color w:val="auto"/>
              </w:rPr>
              <w:t xml:space="preserve">, namely the willingness to violently defend against unrelated group members.  That is, as we evolved to become more loving, we </w:t>
            </w:r>
            <w:r w:rsidR="00B12F36">
              <w:rPr>
                <w:color w:val="auto"/>
              </w:rPr>
              <w:t xml:space="preserve">also </w:t>
            </w:r>
            <w:r w:rsidRPr="00A02E76">
              <w:rPr>
                <w:color w:val="auto"/>
              </w:rPr>
              <w:t>evolved to defend those loved ones more strongly.</w:t>
            </w:r>
          </w:p>
          <w:p w14:paraId="3EDD36AB" w14:textId="77777777" w:rsidR="00A02E76" w:rsidRDefault="00A02E76" w:rsidP="00A02E76">
            <w:pPr>
              <w:framePr w:wrap="around"/>
              <w:spacing w:after="0"/>
            </w:pPr>
          </w:p>
          <w:p w14:paraId="2B4B2687" w14:textId="77777777" w:rsidR="005B30AB" w:rsidRPr="005B30AB" w:rsidRDefault="005B30AB" w:rsidP="005B30AB">
            <w:pPr>
              <w:framePr w:wrap="around"/>
              <w:spacing w:after="0"/>
              <w:rPr>
                <w:b/>
                <w:bCs/>
                <w:color w:val="auto"/>
              </w:rPr>
            </w:pPr>
            <w:r w:rsidRPr="005B30AB">
              <w:rPr>
                <w:b/>
                <w:bCs/>
                <w:color w:val="auto"/>
              </w:rPr>
              <w:t>Conclusion</w:t>
            </w:r>
          </w:p>
          <w:p w14:paraId="7D11E4AD" w14:textId="77777777" w:rsidR="005B30AB" w:rsidRPr="005B30AB" w:rsidRDefault="005B30AB" w:rsidP="005B30AB">
            <w:pPr>
              <w:framePr w:wrap="around"/>
              <w:spacing w:after="0"/>
              <w:rPr>
                <w:color w:val="auto"/>
              </w:rPr>
            </w:pPr>
            <w:r w:rsidRPr="005B30AB">
              <w:rPr>
                <w:color w:val="auto"/>
              </w:rPr>
              <w:t xml:space="preserve">These three ‘friends’ can explain much about the often inexplicable </w:t>
            </w:r>
            <w:proofErr w:type="spellStart"/>
            <w:r w:rsidRPr="005B30AB">
              <w:rPr>
                <w:color w:val="auto"/>
              </w:rPr>
              <w:t>behaviour</w:t>
            </w:r>
            <w:proofErr w:type="spellEnd"/>
            <w:r w:rsidRPr="005B30AB">
              <w:rPr>
                <w:color w:val="auto"/>
              </w:rPr>
              <w:t xml:space="preserve"> of your staff members:</w:t>
            </w:r>
          </w:p>
          <w:p w14:paraId="327EC6AC" w14:textId="77777777" w:rsidR="005B30AB" w:rsidRPr="005B30AB" w:rsidRDefault="005B30AB" w:rsidP="005B30AB">
            <w:pPr>
              <w:framePr w:wrap="around"/>
              <w:spacing w:after="0"/>
              <w:rPr>
                <w:color w:val="auto"/>
              </w:rPr>
            </w:pPr>
          </w:p>
          <w:p w14:paraId="449877D8" w14:textId="77777777" w:rsidR="005B30AB" w:rsidRPr="005B30AB" w:rsidRDefault="005B30AB" w:rsidP="005B30AB">
            <w:pPr>
              <w:framePr w:wrap="around"/>
              <w:spacing w:after="0"/>
              <w:rPr>
                <w:color w:val="auto"/>
              </w:rPr>
            </w:pPr>
            <w:r w:rsidRPr="005B30AB">
              <w:rPr>
                <w:color w:val="auto"/>
              </w:rPr>
              <w:t xml:space="preserve">Praise for achievement triggers </w:t>
            </w:r>
            <w:r w:rsidRPr="00B12F36">
              <w:rPr>
                <w:b/>
                <w:bCs/>
                <w:color w:val="auto"/>
              </w:rPr>
              <w:t>dopamine</w:t>
            </w:r>
            <w:r w:rsidRPr="005B30AB">
              <w:rPr>
                <w:color w:val="auto"/>
              </w:rPr>
              <w:t xml:space="preserve"> to make employees feel swell as well as to feel terrible when things go wrong.  </w:t>
            </w:r>
          </w:p>
          <w:p w14:paraId="283A7EA0" w14:textId="77777777" w:rsidR="005B30AB" w:rsidRPr="005B30AB" w:rsidRDefault="005B30AB" w:rsidP="005B30AB">
            <w:pPr>
              <w:framePr w:wrap="around"/>
              <w:spacing w:after="0"/>
              <w:rPr>
                <w:color w:val="auto"/>
              </w:rPr>
            </w:pPr>
          </w:p>
          <w:p w14:paraId="67187BD7" w14:textId="77777777" w:rsidR="005B30AB" w:rsidRPr="005B30AB" w:rsidRDefault="005B30AB" w:rsidP="005B30AB">
            <w:pPr>
              <w:framePr w:wrap="around"/>
              <w:spacing w:after="0"/>
              <w:rPr>
                <w:color w:val="auto"/>
              </w:rPr>
            </w:pPr>
            <w:r w:rsidRPr="00B12F36">
              <w:rPr>
                <w:b/>
                <w:bCs/>
                <w:color w:val="auto"/>
              </w:rPr>
              <w:t>Serotonin</w:t>
            </w:r>
            <w:r w:rsidRPr="005B30AB">
              <w:rPr>
                <w:color w:val="auto"/>
              </w:rPr>
              <w:t xml:space="preserve"> keeps employees happy and positive.  </w:t>
            </w:r>
          </w:p>
          <w:p w14:paraId="3153DE64" w14:textId="77777777" w:rsidR="005B30AB" w:rsidRPr="005B30AB" w:rsidRDefault="005B30AB" w:rsidP="005B30AB">
            <w:pPr>
              <w:framePr w:wrap="around"/>
              <w:spacing w:after="0"/>
              <w:rPr>
                <w:color w:val="auto"/>
              </w:rPr>
            </w:pPr>
          </w:p>
          <w:p w14:paraId="798782C2" w14:textId="2406EA85" w:rsidR="005B30AB" w:rsidRPr="005B30AB" w:rsidRDefault="005B30AB" w:rsidP="005B30AB">
            <w:pPr>
              <w:framePr w:wrap="around"/>
              <w:spacing w:after="0"/>
              <w:rPr>
                <w:color w:val="auto"/>
              </w:rPr>
            </w:pPr>
            <w:r w:rsidRPr="00B12F36">
              <w:rPr>
                <w:b/>
                <w:bCs/>
                <w:color w:val="auto"/>
              </w:rPr>
              <w:t>Oxytocin</w:t>
            </w:r>
            <w:r w:rsidRPr="005B30AB">
              <w:rPr>
                <w:color w:val="auto"/>
              </w:rPr>
              <w:t xml:space="preserve"> makes employees ‘loving’ to corporate family </w:t>
            </w:r>
            <w:r w:rsidR="00034EEA">
              <w:rPr>
                <w:color w:val="auto"/>
              </w:rPr>
              <w:t xml:space="preserve">members </w:t>
            </w:r>
            <w:r w:rsidRPr="005B30AB">
              <w:rPr>
                <w:color w:val="auto"/>
              </w:rPr>
              <w:t xml:space="preserve">and it makes them willing to be friends with strangers.  But oxytocin includes a trigger for a rapid defense mechanism whenever a threat is perceived.  </w:t>
            </w:r>
          </w:p>
          <w:p w14:paraId="5EB043E9" w14:textId="77777777" w:rsidR="005B30AB" w:rsidRPr="005B30AB" w:rsidRDefault="005B30AB" w:rsidP="005B30AB">
            <w:pPr>
              <w:framePr w:wrap="around"/>
              <w:spacing w:after="0"/>
              <w:rPr>
                <w:color w:val="auto"/>
              </w:rPr>
            </w:pPr>
          </w:p>
          <w:p w14:paraId="2B2A302A" w14:textId="7A46894B" w:rsidR="005B30AB" w:rsidRPr="005B30AB" w:rsidRDefault="005B30AB" w:rsidP="005B30AB">
            <w:pPr>
              <w:framePr w:wrap="around"/>
              <w:spacing w:after="0"/>
              <w:rPr>
                <w:color w:val="auto"/>
              </w:rPr>
            </w:pPr>
            <w:r w:rsidRPr="005B30AB">
              <w:rPr>
                <w:color w:val="auto"/>
              </w:rPr>
              <w:t xml:space="preserve">To summarize: </w:t>
            </w:r>
            <w:r w:rsidRPr="005B30AB">
              <w:rPr>
                <w:b/>
                <w:bCs/>
                <w:color w:val="auto"/>
              </w:rPr>
              <w:t xml:space="preserve">dopamine </w:t>
            </w:r>
            <w:r w:rsidRPr="005B30AB">
              <w:rPr>
                <w:color w:val="auto"/>
              </w:rPr>
              <w:t xml:space="preserve">= thrill, </w:t>
            </w:r>
            <w:r w:rsidRPr="005B30AB">
              <w:rPr>
                <w:b/>
                <w:bCs/>
                <w:color w:val="auto"/>
              </w:rPr>
              <w:t>serotonin</w:t>
            </w:r>
            <w:r w:rsidRPr="005B30AB">
              <w:rPr>
                <w:color w:val="auto"/>
              </w:rPr>
              <w:t xml:space="preserve"> = h</w:t>
            </w:r>
            <w:r w:rsidR="00034EEA">
              <w:rPr>
                <w:color w:val="auto"/>
              </w:rPr>
              <w:t>appy</w:t>
            </w:r>
            <w:r w:rsidRPr="005B30AB">
              <w:rPr>
                <w:color w:val="auto"/>
              </w:rPr>
              <w:t xml:space="preserve">, </w:t>
            </w:r>
            <w:r w:rsidRPr="005B30AB">
              <w:rPr>
                <w:b/>
                <w:bCs/>
                <w:color w:val="auto"/>
              </w:rPr>
              <w:t>oxytocin</w:t>
            </w:r>
            <w:r w:rsidRPr="005B30AB">
              <w:rPr>
                <w:color w:val="auto"/>
              </w:rPr>
              <w:t xml:space="preserve"> = friendliness (and rage).</w:t>
            </w:r>
          </w:p>
          <w:p w14:paraId="0C869207" w14:textId="77777777" w:rsidR="005B30AB" w:rsidRPr="005B30AB" w:rsidRDefault="005B30AB" w:rsidP="005B30AB">
            <w:pPr>
              <w:framePr w:wrap="around"/>
              <w:spacing w:after="0"/>
              <w:rPr>
                <w:color w:val="auto"/>
              </w:rPr>
            </w:pPr>
          </w:p>
          <w:p w14:paraId="219CD70F" w14:textId="77777777" w:rsidR="005B30AB" w:rsidRPr="005B30AB" w:rsidRDefault="005B30AB" w:rsidP="005B30AB">
            <w:pPr>
              <w:framePr w:wrap="around"/>
              <w:spacing w:after="0"/>
              <w:rPr>
                <w:color w:val="auto"/>
              </w:rPr>
            </w:pPr>
            <w:r w:rsidRPr="005B30AB">
              <w:rPr>
                <w:color w:val="auto"/>
              </w:rPr>
              <w:t xml:space="preserve">Appreciating the triggers for certain </w:t>
            </w:r>
            <w:proofErr w:type="spellStart"/>
            <w:r w:rsidRPr="005B30AB">
              <w:rPr>
                <w:color w:val="auto"/>
              </w:rPr>
              <w:t>behaviours</w:t>
            </w:r>
            <w:proofErr w:type="spellEnd"/>
            <w:r w:rsidRPr="005B30AB">
              <w:rPr>
                <w:color w:val="auto"/>
              </w:rPr>
              <w:t xml:space="preserve"> in our staff personnel may make them easier for us to understand, accept, and handle.</w:t>
            </w:r>
          </w:p>
          <w:p w14:paraId="18F31CFD" w14:textId="77777777" w:rsidR="005B30AB" w:rsidRPr="005B30AB" w:rsidRDefault="005B30AB" w:rsidP="005B30AB">
            <w:pPr>
              <w:framePr w:wrap="around"/>
              <w:spacing w:after="0"/>
              <w:rPr>
                <w:color w:val="auto"/>
              </w:rPr>
            </w:pPr>
          </w:p>
          <w:p w14:paraId="41ABD4C6" w14:textId="77777777" w:rsidR="005B30AB" w:rsidRPr="005B30AB" w:rsidRDefault="005B30AB" w:rsidP="005B30AB">
            <w:pPr>
              <w:framePr w:wrap="around"/>
              <w:spacing w:after="0"/>
              <w:rPr>
                <w:color w:val="auto"/>
              </w:rPr>
            </w:pPr>
            <w:r w:rsidRPr="005B30AB">
              <w:rPr>
                <w:color w:val="auto"/>
              </w:rPr>
              <w:t>Good luck with your awesome employees.</w:t>
            </w:r>
          </w:p>
          <w:p w14:paraId="780E98FA" w14:textId="77777777" w:rsidR="005B30AB" w:rsidRPr="005B30AB" w:rsidRDefault="005B30AB" w:rsidP="005B30AB">
            <w:pPr>
              <w:framePr w:wrap="around"/>
              <w:spacing w:after="0"/>
              <w:rPr>
                <w:color w:val="auto"/>
              </w:rPr>
            </w:pPr>
          </w:p>
          <w:p w14:paraId="630FA1FC" w14:textId="77777777" w:rsidR="005B30AB" w:rsidRPr="005B30AB" w:rsidRDefault="005B30AB" w:rsidP="005B30AB">
            <w:pPr>
              <w:framePr w:wrap="around"/>
              <w:spacing w:after="0"/>
              <w:rPr>
                <w:color w:val="auto"/>
              </w:rPr>
            </w:pPr>
            <w:r w:rsidRPr="005B30AB">
              <w:rPr>
                <w:color w:val="auto"/>
              </w:rPr>
              <w:t>Bill</w:t>
            </w:r>
          </w:p>
          <w:p w14:paraId="4E25D7C3" w14:textId="77777777" w:rsidR="006911B0" w:rsidRDefault="006911B0" w:rsidP="007C01F0">
            <w:pPr>
              <w:framePr w:wrap="around"/>
              <w:rPr>
                <w:color w:val="auto"/>
              </w:rPr>
            </w:pPr>
          </w:p>
          <w:p w14:paraId="6475FB3D" w14:textId="37519B6E" w:rsidR="0086494F" w:rsidRPr="005B30AB" w:rsidRDefault="005B30AB" w:rsidP="0086494F">
            <w:pPr>
              <w:framePr w:wrap="around"/>
              <w:spacing w:after="0"/>
              <w:rPr>
                <w:color w:val="auto"/>
              </w:rPr>
            </w:pPr>
            <w:r w:rsidRPr="005B30AB">
              <w:rPr>
                <w:color w:val="auto"/>
                <w:sz w:val="16"/>
                <w:szCs w:val="16"/>
                <w:vertAlign w:val="superscript"/>
              </w:rPr>
              <w:t>2</w:t>
            </w:r>
            <w:r w:rsidRPr="005B30AB">
              <w:rPr>
                <w:color w:val="auto"/>
                <w:sz w:val="16"/>
                <w:szCs w:val="16"/>
              </w:rPr>
              <w:t xml:space="preserve"> CCCC Newsletter #192, </w:t>
            </w:r>
            <w:proofErr w:type="gramStart"/>
            <w:r w:rsidRPr="005B30AB">
              <w:rPr>
                <w:i/>
                <w:iCs/>
                <w:color w:val="auto"/>
                <w:sz w:val="16"/>
                <w:szCs w:val="16"/>
              </w:rPr>
              <w:t>Don’t</w:t>
            </w:r>
            <w:proofErr w:type="gramEnd"/>
            <w:r w:rsidRPr="005B30AB">
              <w:rPr>
                <w:i/>
                <w:iCs/>
                <w:color w:val="auto"/>
                <w:sz w:val="16"/>
                <w:szCs w:val="16"/>
              </w:rPr>
              <w:t xml:space="preserve"> Piss Off your Employees</w:t>
            </w:r>
            <w:r w:rsidRPr="005B30AB">
              <w:rPr>
                <w:color w:val="auto"/>
                <w:sz w:val="16"/>
                <w:szCs w:val="16"/>
              </w:rPr>
              <w:t>, August 2020 outlines why tiny threats work against expected cooperation of staff.</w:t>
            </w:r>
          </w:p>
          <w:p w14:paraId="404F0C5B" w14:textId="3E6AB1E6" w:rsidR="00085BF8" w:rsidRPr="009A315C" w:rsidRDefault="00085BF8" w:rsidP="009A315C">
            <w:pPr>
              <w:framePr w:wrap="around"/>
              <w:rPr>
                <w:color w:val="auto"/>
              </w:rPr>
            </w:pP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0BDD07ED" w:rsidR="006770F0" w:rsidRDefault="009624E7" w:rsidP="006770F0">
            <w:pPr>
              <w:framePr w:hSpace="0" w:wrap="auto" w:vAnchor="margin" w:hAnchor="text" w:xAlign="left" w:yAlign="inline"/>
              <w:jc w:val="center"/>
            </w:pPr>
            <w:r>
              <w:rPr>
                <w:noProof/>
              </w:rPr>
              <mc:AlternateContent>
                <mc:Choice Requires="wps">
                  <w:drawing>
                    <wp:inline distT="0" distB="0" distL="0" distR="0" wp14:anchorId="741E64D6" wp14:editId="1002B656">
                      <wp:extent cx="975815" cy="1705970"/>
                      <wp:effectExtent l="0" t="0" r="0" b="0"/>
                      <wp:docPr id="29" name="Text Box 29"/>
                      <wp:cNvGraphicFramePr/>
                      <a:graphic xmlns:a="http://schemas.openxmlformats.org/drawingml/2006/main">
                        <a:graphicData uri="http://schemas.microsoft.com/office/word/2010/wordprocessingShape">
                          <wps:wsp>
                            <wps:cNvSpPr txBox="1"/>
                            <wps:spPr>
                              <a:xfrm>
                                <a:off x="0" y="0"/>
                                <a:ext cx="975815" cy="1705970"/>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0C632E91"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00B12F36">
                                    <w:rPr>
                                      <w:rFonts w:ascii="Calibri Light" w:hAnsi="Calibri Light" w:cs="Calibri Light"/>
                                      <w:b w:val="0"/>
                                      <w:sz w:val="18"/>
                                      <w:szCs w:val="22"/>
                                    </w:rPr>
                                    <w:t xml:space="preserve"> 22 of which are for </w:t>
                                  </w:r>
                                  <w:r w:rsidRPr="009969F6">
                                    <w:rPr>
                                      <w:rFonts w:ascii="Calibri Light" w:hAnsi="Calibri Light" w:cs="Calibri Light"/>
                                      <w:b w:val="0"/>
                                      <w:sz w:val="18"/>
                                      <w:szCs w:val="22"/>
                                    </w:rPr>
                                    <w:t>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a:graphicData>
                      </a:graphic>
                    </wp:inline>
                  </w:drawing>
                </mc:Choice>
                <mc:Fallback>
                  <w:pict>
                    <v:shapetype w14:anchorId="741E64D6" id="_x0000_t202" coordsize="21600,21600" o:spt="202" path="m,l,21600r21600,l21600,xe">
                      <v:stroke joinstyle="miter"/>
                      <v:path gradientshapeok="t" o:connecttype="rect"/>
                    </v:shapetype>
                    <v:shape id="Text Box 29" o:spid="_x0000_s1027" type="#_x0000_t202" style="width:76.8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0C632E91"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00B12F36">
                              <w:rPr>
                                <w:rFonts w:ascii="Calibri Light" w:hAnsi="Calibri Light" w:cs="Calibri Light"/>
                                <w:b w:val="0"/>
                                <w:sz w:val="18"/>
                                <w:szCs w:val="22"/>
                              </w:rPr>
                              <w:t xml:space="preserve"> 22 of which are for </w:t>
                            </w:r>
                            <w:r w:rsidRPr="009969F6">
                              <w:rPr>
                                <w:rFonts w:ascii="Calibri Light" w:hAnsi="Calibri Light" w:cs="Calibri Light"/>
                                <w:b w:val="0"/>
                                <w:sz w:val="18"/>
                                <w:szCs w:val="22"/>
                              </w:rPr>
                              <w:t>CEOs.</w:t>
                            </w:r>
                          </w:p>
                        </w:txbxContent>
                      </v:textbox>
                      <w10:anchorlock/>
                    </v:shape>
                  </w:pict>
                </mc:Fallback>
              </mc:AlternateContent>
            </w:r>
          </w:p>
          <w:p w14:paraId="19F6C74D" w14:textId="091B18BF" w:rsidR="007E3701" w:rsidRDefault="007E3701" w:rsidP="006770F0">
            <w:pPr>
              <w:framePr w:hSpace="0" w:wrap="auto" w:vAnchor="margin" w:hAnchor="text" w:xAlign="left" w:yAlign="inline"/>
              <w:jc w:val="center"/>
            </w:pPr>
          </w:p>
          <w:p w14:paraId="63BE3F22" w14:textId="60409E01" w:rsidR="0023557E" w:rsidRDefault="0023557E" w:rsidP="006770F0">
            <w:pPr>
              <w:framePr w:hSpace="0" w:wrap="auto" w:vAnchor="margin" w:hAnchor="text" w:xAlign="left" w:yAlign="inline"/>
              <w:jc w:val="center"/>
            </w:pPr>
          </w:p>
          <w:p w14:paraId="27868072" w14:textId="6DB45A9D"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22B93C3F" w:rsidR="00BA7758" w:rsidRPr="00E20BAA" w:rsidRDefault="00BA7758" w:rsidP="00A02E76">
      <w:pPr>
        <w:framePr w:hSpace="0" w:wrap="auto" w:vAnchor="margin" w:hAnchor="text" w:xAlign="left" w:yAlign="inline"/>
        <w:ind w:left="2160" w:firstLine="720"/>
        <w:rPr>
          <w:i/>
          <w:iCs/>
          <w:color w:val="auto"/>
          <w:sz w:val="14"/>
          <w:szCs w:val="20"/>
        </w:rPr>
      </w:pPr>
    </w:p>
    <w:sectPr w:rsidR="00BA7758" w:rsidRPr="00E20BAA"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1E84" w14:textId="77777777" w:rsidR="009C54AD" w:rsidRDefault="009C54AD" w:rsidP="00657286">
      <w:pPr>
        <w:framePr w:wrap="around"/>
      </w:pPr>
      <w:r>
        <w:separator/>
      </w:r>
    </w:p>
  </w:endnote>
  <w:endnote w:type="continuationSeparator" w:id="0">
    <w:p w14:paraId="7D028FDC" w14:textId="77777777" w:rsidR="009C54AD" w:rsidRDefault="009C54AD"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20FA" w14:textId="77777777" w:rsidR="009C54AD" w:rsidRDefault="009C54AD" w:rsidP="00657286">
      <w:pPr>
        <w:framePr w:wrap="around"/>
      </w:pPr>
      <w:r>
        <w:separator/>
      </w:r>
    </w:p>
  </w:footnote>
  <w:footnote w:type="continuationSeparator" w:id="0">
    <w:p w14:paraId="6294233C" w14:textId="77777777" w:rsidR="009C54AD" w:rsidRDefault="009C54AD" w:rsidP="00657286">
      <w:pPr>
        <w:framePr w:wrap="around"/>
      </w:pPr>
      <w:r>
        <w:continuationSeparator/>
      </w:r>
    </w:p>
  </w:footnote>
  <w:footnote w:id="1">
    <w:p w14:paraId="47872226" w14:textId="53325AFD" w:rsidR="00A02E76" w:rsidRPr="005B30AB" w:rsidRDefault="00A02E76" w:rsidP="005B30AB">
      <w:pPr>
        <w:pStyle w:val="FootnoteText"/>
        <w:rPr>
          <w:sz w:val="16"/>
          <w:szCs w:val="16"/>
        </w:rPr>
      </w:pPr>
    </w:p>
  </w:footnote>
  <w:footnote w:id="2">
    <w:p w14:paraId="2635F874" w14:textId="73A13BCC" w:rsidR="00A02E76" w:rsidRDefault="00A02E76" w:rsidP="005B30AB">
      <w:pPr>
        <w:pStyle w:val="FootnoteText"/>
        <w:ind w:left="2160"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mso9"/>
      </v:shape>
    </w:pict>
  </w:numPicBullet>
  <w:numPicBullet w:numPicBulletId="1">
    <w:pict>
      <v:shape w14:anchorId="462889FE" id="_x0000_i1066" type="#_x0000_t75" style="width:10pt;height:10pt" o:bullet="t">
        <v:imagedata r:id="rId2" o:title="bullet3"/>
      </v:shape>
    </w:pict>
  </w:numPicBullet>
  <w:numPicBullet w:numPicBulletId="2">
    <w:pict>
      <v:shape id="_x0000_i1067" type="#_x0000_t75" style="width:394.5pt;height:394.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1B77CDA"/>
    <w:multiLevelType w:val="hybridMultilevel"/>
    <w:tmpl w:val="7EC6D5E6"/>
    <w:lvl w:ilvl="0" w:tplc="85C8DED8">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35A45"/>
    <w:multiLevelType w:val="hybridMultilevel"/>
    <w:tmpl w:val="9644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8485795"/>
    <w:multiLevelType w:val="hybridMultilevel"/>
    <w:tmpl w:val="6722E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437C2"/>
    <w:multiLevelType w:val="hybridMultilevel"/>
    <w:tmpl w:val="F350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40"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3"/>
  </w:num>
  <w:num w:numId="14">
    <w:abstractNumId w:val="19"/>
  </w:num>
  <w:num w:numId="15">
    <w:abstractNumId w:val="34"/>
  </w:num>
  <w:num w:numId="16">
    <w:abstractNumId w:val="30"/>
  </w:num>
  <w:num w:numId="17">
    <w:abstractNumId w:val="21"/>
  </w:num>
  <w:num w:numId="18">
    <w:abstractNumId w:val="37"/>
  </w:num>
  <w:num w:numId="19">
    <w:abstractNumId w:val="28"/>
  </w:num>
  <w:num w:numId="20">
    <w:abstractNumId w:val="36"/>
  </w:num>
  <w:num w:numId="21">
    <w:abstractNumId w:val="27"/>
  </w:num>
  <w:num w:numId="22">
    <w:abstractNumId w:val="22"/>
  </w:num>
  <w:num w:numId="23">
    <w:abstractNumId w:val="39"/>
  </w:num>
  <w:num w:numId="24">
    <w:abstractNumId w:val="28"/>
    <w:lvlOverride w:ilvl="0">
      <w:startOverride w:val="1"/>
    </w:lvlOverride>
  </w:num>
  <w:num w:numId="25">
    <w:abstractNumId w:val="17"/>
  </w:num>
  <w:num w:numId="26">
    <w:abstractNumId w:val="40"/>
  </w:num>
  <w:num w:numId="27">
    <w:abstractNumId w:val="29"/>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20"/>
  </w:num>
  <w:num w:numId="33">
    <w:abstractNumId w:val="32"/>
  </w:num>
  <w:num w:numId="34">
    <w:abstractNumId w:val="38"/>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2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4EEA"/>
    <w:rsid w:val="0003518C"/>
    <w:rsid w:val="00046966"/>
    <w:rsid w:val="00064766"/>
    <w:rsid w:val="00065FD8"/>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B3CD7"/>
    <w:rsid w:val="000C0D09"/>
    <w:rsid w:val="000D4835"/>
    <w:rsid w:val="000D6209"/>
    <w:rsid w:val="000E53A5"/>
    <w:rsid w:val="000E662F"/>
    <w:rsid w:val="000F0A90"/>
    <w:rsid w:val="000F4D30"/>
    <w:rsid w:val="000F6892"/>
    <w:rsid w:val="001009B6"/>
    <w:rsid w:val="00101634"/>
    <w:rsid w:val="00114AEC"/>
    <w:rsid w:val="00120A49"/>
    <w:rsid w:val="00120C1C"/>
    <w:rsid w:val="00130AD8"/>
    <w:rsid w:val="001609F2"/>
    <w:rsid w:val="0016123C"/>
    <w:rsid w:val="00164AF6"/>
    <w:rsid w:val="001658D0"/>
    <w:rsid w:val="00172445"/>
    <w:rsid w:val="00193130"/>
    <w:rsid w:val="001935B5"/>
    <w:rsid w:val="0019438C"/>
    <w:rsid w:val="001A2EBB"/>
    <w:rsid w:val="001A2F7C"/>
    <w:rsid w:val="001A7D5A"/>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6E71"/>
    <w:rsid w:val="002376C1"/>
    <w:rsid w:val="00253A3B"/>
    <w:rsid w:val="00265162"/>
    <w:rsid w:val="00295424"/>
    <w:rsid w:val="002A39B1"/>
    <w:rsid w:val="002A5BC5"/>
    <w:rsid w:val="002B27C5"/>
    <w:rsid w:val="002B2C21"/>
    <w:rsid w:val="002B49B3"/>
    <w:rsid w:val="002B538E"/>
    <w:rsid w:val="002B7ACF"/>
    <w:rsid w:val="002C0C51"/>
    <w:rsid w:val="002C1BDF"/>
    <w:rsid w:val="002D1EB0"/>
    <w:rsid w:val="002E3152"/>
    <w:rsid w:val="002F0463"/>
    <w:rsid w:val="002F2396"/>
    <w:rsid w:val="002F2E42"/>
    <w:rsid w:val="002F436D"/>
    <w:rsid w:val="00302B9B"/>
    <w:rsid w:val="00311404"/>
    <w:rsid w:val="00313CEB"/>
    <w:rsid w:val="00314703"/>
    <w:rsid w:val="0031780B"/>
    <w:rsid w:val="00320E1C"/>
    <w:rsid w:val="003229A9"/>
    <w:rsid w:val="003231DE"/>
    <w:rsid w:val="003436F9"/>
    <w:rsid w:val="00346CCE"/>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0FEF"/>
    <w:rsid w:val="00403761"/>
    <w:rsid w:val="0040733B"/>
    <w:rsid w:val="004103AF"/>
    <w:rsid w:val="00426D68"/>
    <w:rsid w:val="00430FCA"/>
    <w:rsid w:val="0043326D"/>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0E43"/>
    <w:rsid w:val="004837CA"/>
    <w:rsid w:val="00485020"/>
    <w:rsid w:val="00490897"/>
    <w:rsid w:val="00490C58"/>
    <w:rsid w:val="004912F9"/>
    <w:rsid w:val="00497E92"/>
    <w:rsid w:val="004A5942"/>
    <w:rsid w:val="004A6C40"/>
    <w:rsid w:val="004C277C"/>
    <w:rsid w:val="004D4099"/>
    <w:rsid w:val="004E0D9E"/>
    <w:rsid w:val="004E6846"/>
    <w:rsid w:val="004F103A"/>
    <w:rsid w:val="004F1207"/>
    <w:rsid w:val="004F5F4C"/>
    <w:rsid w:val="005004F2"/>
    <w:rsid w:val="0050069F"/>
    <w:rsid w:val="005040E1"/>
    <w:rsid w:val="005111DC"/>
    <w:rsid w:val="005115BC"/>
    <w:rsid w:val="00520106"/>
    <w:rsid w:val="00520DDC"/>
    <w:rsid w:val="005215C0"/>
    <w:rsid w:val="0052217B"/>
    <w:rsid w:val="00523895"/>
    <w:rsid w:val="005263A8"/>
    <w:rsid w:val="0053760E"/>
    <w:rsid w:val="00545F3E"/>
    <w:rsid w:val="00556B8E"/>
    <w:rsid w:val="00557BD2"/>
    <w:rsid w:val="005619BB"/>
    <w:rsid w:val="0056425F"/>
    <w:rsid w:val="00566469"/>
    <w:rsid w:val="005731FE"/>
    <w:rsid w:val="00573868"/>
    <w:rsid w:val="00574CCF"/>
    <w:rsid w:val="0057517E"/>
    <w:rsid w:val="005859A0"/>
    <w:rsid w:val="005869E2"/>
    <w:rsid w:val="005A28A4"/>
    <w:rsid w:val="005B30AB"/>
    <w:rsid w:val="005C1B5F"/>
    <w:rsid w:val="005C4E60"/>
    <w:rsid w:val="005D0969"/>
    <w:rsid w:val="005E22AC"/>
    <w:rsid w:val="005E288D"/>
    <w:rsid w:val="005F5DAE"/>
    <w:rsid w:val="005F6DDC"/>
    <w:rsid w:val="00600AA5"/>
    <w:rsid w:val="00604FD2"/>
    <w:rsid w:val="00606F68"/>
    <w:rsid w:val="0063006B"/>
    <w:rsid w:val="00637C06"/>
    <w:rsid w:val="00642FB5"/>
    <w:rsid w:val="00643511"/>
    <w:rsid w:val="0064627A"/>
    <w:rsid w:val="00652A06"/>
    <w:rsid w:val="00653400"/>
    <w:rsid w:val="0065641A"/>
    <w:rsid w:val="00657286"/>
    <w:rsid w:val="00657C6A"/>
    <w:rsid w:val="006770F0"/>
    <w:rsid w:val="0068568F"/>
    <w:rsid w:val="006911B0"/>
    <w:rsid w:val="00696EEC"/>
    <w:rsid w:val="006A05F9"/>
    <w:rsid w:val="006A1A2A"/>
    <w:rsid w:val="006A6029"/>
    <w:rsid w:val="006A630E"/>
    <w:rsid w:val="006A7289"/>
    <w:rsid w:val="006D04B6"/>
    <w:rsid w:val="006D2EAD"/>
    <w:rsid w:val="006D4B92"/>
    <w:rsid w:val="006E1BBE"/>
    <w:rsid w:val="006E49AF"/>
    <w:rsid w:val="006F1AD3"/>
    <w:rsid w:val="006F485F"/>
    <w:rsid w:val="006F7014"/>
    <w:rsid w:val="006F7BD8"/>
    <w:rsid w:val="007038C1"/>
    <w:rsid w:val="007054EA"/>
    <w:rsid w:val="00705925"/>
    <w:rsid w:val="00707F05"/>
    <w:rsid w:val="007116E8"/>
    <w:rsid w:val="007128DC"/>
    <w:rsid w:val="0071398E"/>
    <w:rsid w:val="00713EA0"/>
    <w:rsid w:val="00715582"/>
    <w:rsid w:val="00716B9B"/>
    <w:rsid w:val="00722783"/>
    <w:rsid w:val="007230DE"/>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B3267"/>
    <w:rsid w:val="007B5E6C"/>
    <w:rsid w:val="007C01F0"/>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6494F"/>
    <w:rsid w:val="00865772"/>
    <w:rsid w:val="008724FA"/>
    <w:rsid w:val="0088724A"/>
    <w:rsid w:val="00887415"/>
    <w:rsid w:val="008A0C8F"/>
    <w:rsid w:val="008A584E"/>
    <w:rsid w:val="008A747D"/>
    <w:rsid w:val="008B0E99"/>
    <w:rsid w:val="008B1621"/>
    <w:rsid w:val="008B556D"/>
    <w:rsid w:val="008C0C01"/>
    <w:rsid w:val="008C62B2"/>
    <w:rsid w:val="008D3620"/>
    <w:rsid w:val="008D63E3"/>
    <w:rsid w:val="008E0E22"/>
    <w:rsid w:val="008E2393"/>
    <w:rsid w:val="008E4152"/>
    <w:rsid w:val="008E5696"/>
    <w:rsid w:val="00905CB3"/>
    <w:rsid w:val="009072FE"/>
    <w:rsid w:val="009132E1"/>
    <w:rsid w:val="009234E3"/>
    <w:rsid w:val="00924C9D"/>
    <w:rsid w:val="00925EDE"/>
    <w:rsid w:val="009304A1"/>
    <w:rsid w:val="009478A8"/>
    <w:rsid w:val="009511D0"/>
    <w:rsid w:val="00960D65"/>
    <w:rsid w:val="009624E7"/>
    <w:rsid w:val="009772A3"/>
    <w:rsid w:val="00977CE1"/>
    <w:rsid w:val="00982D87"/>
    <w:rsid w:val="00991414"/>
    <w:rsid w:val="009969F6"/>
    <w:rsid w:val="0099777C"/>
    <w:rsid w:val="00997B4F"/>
    <w:rsid w:val="00997E74"/>
    <w:rsid w:val="009A0B0E"/>
    <w:rsid w:val="009A315C"/>
    <w:rsid w:val="009B5B22"/>
    <w:rsid w:val="009C245D"/>
    <w:rsid w:val="009C277D"/>
    <w:rsid w:val="009C54AD"/>
    <w:rsid w:val="009D2E8A"/>
    <w:rsid w:val="009D6BA3"/>
    <w:rsid w:val="009D6DF0"/>
    <w:rsid w:val="009E43AA"/>
    <w:rsid w:val="009E6DBC"/>
    <w:rsid w:val="00A00946"/>
    <w:rsid w:val="00A02E76"/>
    <w:rsid w:val="00A1115D"/>
    <w:rsid w:val="00A13376"/>
    <w:rsid w:val="00A15A19"/>
    <w:rsid w:val="00A1649B"/>
    <w:rsid w:val="00A170E2"/>
    <w:rsid w:val="00A2129E"/>
    <w:rsid w:val="00A269A2"/>
    <w:rsid w:val="00A334E5"/>
    <w:rsid w:val="00A33FD9"/>
    <w:rsid w:val="00A4336D"/>
    <w:rsid w:val="00A44DF5"/>
    <w:rsid w:val="00A45FAC"/>
    <w:rsid w:val="00A467DC"/>
    <w:rsid w:val="00A509D9"/>
    <w:rsid w:val="00A511FC"/>
    <w:rsid w:val="00A573D7"/>
    <w:rsid w:val="00A62A3B"/>
    <w:rsid w:val="00A65825"/>
    <w:rsid w:val="00A65D5A"/>
    <w:rsid w:val="00A8029B"/>
    <w:rsid w:val="00A83678"/>
    <w:rsid w:val="00A907A8"/>
    <w:rsid w:val="00AA153C"/>
    <w:rsid w:val="00AA24EA"/>
    <w:rsid w:val="00AA2ACD"/>
    <w:rsid w:val="00AA4EAD"/>
    <w:rsid w:val="00AA5444"/>
    <w:rsid w:val="00AA7A70"/>
    <w:rsid w:val="00AC5277"/>
    <w:rsid w:val="00AC6E1A"/>
    <w:rsid w:val="00AD0F00"/>
    <w:rsid w:val="00AD465A"/>
    <w:rsid w:val="00AD70A8"/>
    <w:rsid w:val="00AE14E3"/>
    <w:rsid w:val="00AF118B"/>
    <w:rsid w:val="00AF2305"/>
    <w:rsid w:val="00AF719F"/>
    <w:rsid w:val="00B00EA5"/>
    <w:rsid w:val="00B0109B"/>
    <w:rsid w:val="00B1142E"/>
    <w:rsid w:val="00B12F36"/>
    <w:rsid w:val="00B26B7F"/>
    <w:rsid w:val="00B26F7F"/>
    <w:rsid w:val="00B2782C"/>
    <w:rsid w:val="00B33D39"/>
    <w:rsid w:val="00B3467E"/>
    <w:rsid w:val="00B3676A"/>
    <w:rsid w:val="00B4457E"/>
    <w:rsid w:val="00B55141"/>
    <w:rsid w:val="00B567EC"/>
    <w:rsid w:val="00B614B4"/>
    <w:rsid w:val="00B71338"/>
    <w:rsid w:val="00B73BD9"/>
    <w:rsid w:val="00B7631C"/>
    <w:rsid w:val="00B76547"/>
    <w:rsid w:val="00B8424E"/>
    <w:rsid w:val="00BA2C20"/>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2745A"/>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D76D0"/>
    <w:rsid w:val="00CE0112"/>
    <w:rsid w:val="00D06197"/>
    <w:rsid w:val="00D133B8"/>
    <w:rsid w:val="00D13CEF"/>
    <w:rsid w:val="00D16C1D"/>
    <w:rsid w:val="00D22B6D"/>
    <w:rsid w:val="00D26894"/>
    <w:rsid w:val="00D31847"/>
    <w:rsid w:val="00D35310"/>
    <w:rsid w:val="00D40970"/>
    <w:rsid w:val="00D42E19"/>
    <w:rsid w:val="00D4377A"/>
    <w:rsid w:val="00D45A28"/>
    <w:rsid w:val="00D50EE3"/>
    <w:rsid w:val="00D56C81"/>
    <w:rsid w:val="00D61244"/>
    <w:rsid w:val="00D62800"/>
    <w:rsid w:val="00D77431"/>
    <w:rsid w:val="00D80DF0"/>
    <w:rsid w:val="00D81E57"/>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3E1F"/>
    <w:rsid w:val="00E15484"/>
    <w:rsid w:val="00E203C1"/>
    <w:rsid w:val="00E20BAA"/>
    <w:rsid w:val="00E31745"/>
    <w:rsid w:val="00E339EB"/>
    <w:rsid w:val="00E34E4F"/>
    <w:rsid w:val="00E470E9"/>
    <w:rsid w:val="00E53DE6"/>
    <w:rsid w:val="00E5503C"/>
    <w:rsid w:val="00E60E27"/>
    <w:rsid w:val="00E623EF"/>
    <w:rsid w:val="00E645C6"/>
    <w:rsid w:val="00E654F0"/>
    <w:rsid w:val="00E705E8"/>
    <w:rsid w:val="00E742BB"/>
    <w:rsid w:val="00E801DD"/>
    <w:rsid w:val="00E81406"/>
    <w:rsid w:val="00E824A1"/>
    <w:rsid w:val="00E8297F"/>
    <w:rsid w:val="00E847F0"/>
    <w:rsid w:val="00EA7CBB"/>
    <w:rsid w:val="00EB0479"/>
    <w:rsid w:val="00EB1EE7"/>
    <w:rsid w:val="00EB4238"/>
    <w:rsid w:val="00ED72B7"/>
    <w:rsid w:val="00EE000B"/>
    <w:rsid w:val="00EE12BE"/>
    <w:rsid w:val="00EE2F96"/>
    <w:rsid w:val="00EE595A"/>
    <w:rsid w:val="00EF4648"/>
    <w:rsid w:val="00F129C5"/>
    <w:rsid w:val="00F16E45"/>
    <w:rsid w:val="00F17960"/>
    <w:rsid w:val="00F23C7E"/>
    <w:rsid w:val="00F30BDC"/>
    <w:rsid w:val="00F31F89"/>
    <w:rsid w:val="00F32A78"/>
    <w:rsid w:val="00F3394D"/>
    <w:rsid w:val="00F42BD7"/>
    <w:rsid w:val="00F50DC1"/>
    <w:rsid w:val="00F5232E"/>
    <w:rsid w:val="00F53941"/>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uiPriority w:val="3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509">
      <w:bodyDiv w:val="1"/>
      <w:marLeft w:val="0"/>
      <w:marRight w:val="0"/>
      <w:marTop w:val="0"/>
      <w:marBottom w:val="0"/>
      <w:divBdr>
        <w:top w:val="none" w:sz="0" w:space="0" w:color="auto"/>
        <w:left w:val="none" w:sz="0" w:space="0" w:color="auto"/>
        <w:bottom w:val="none" w:sz="0" w:space="0" w:color="auto"/>
        <w:right w:val="none" w:sz="0" w:space="0" w:color="auto"/>
      </w:divBdr>
    </w:div>
    <w:div w:id="222717368">
      <w:bodyDiv w:val="1"/>
      <w:marLeft w:val="0"/>
      <w:marRight w:val="0"/>
      <w:marTop w:val="0"/>
      <w:marBottom w:val="0"/>
      <w:divBdr>
        <w:top w:val="none" w:sz="0" w:space="0" w:color="auto"/>
        <w:left w:val="none" w:sz="0" w:space="0" w:color="auto"/>
        <w:bottom w:val="none" w:sz="0" w:space="0" w:color="auto"/>
        <w:right w:val="none" w:sz="0" w:space="0" w:color="auto"/>
      </w:divBdr>
    </w:div>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5356596">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666515927">
      <w:bodyDiv w:val="1"/>
      <w:marLeft w:val="0"/>
      <w:marRight w:val="0"/>
      <w:marTop w:val="0"/>
      <w:marBottom w:val="0"/>
      <w:divBdr>
        <w:top w:val="none" w:sz="0" w:space="0" w:color="auto"/>
        <w:left w:val="none" w:sz="0" w:space="0" w:color="auto"/>
        <w:bottom w:val="none" w:sz="0" w:space="0" w:color="auto"/>
        <w:right w:val="none" w:sz="0" w:space="0" w:color="auto"/>
      </w:divBdr>
    </w:div>
    <w:div w:id="674454646">
      <w:bodyDiv w:val="1"/>
      <w:marLeft w:val="0"/>
      <w:marRight w:val="0"/>
      <w:marTop w:val="0"/>
      <w:marBottom w:val="0"/>
      <w:divBdr>
        <w:top w:val="none" w:sz="0" w:space="0" w:color="auto"/>
        <w:left w:val="none" w:sz="0" w:space="0" w:color="auto"/>
        <w:bottom w:val="none" w:sz="0" w:space="0" w:color="auto"/>
        <w:right w:val="none" w:sz="0" w:space="0" w:color="auto"/>
      </w:divBdr>
    </w:div>
    <w:div w:id="749350837">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070229323">
      <w:bodyDiv w:val="1"/>
      <w:marLeft w:val="0"/>
      <w:marRight w:val="0"/>
      <w:marTop w:val="0"/>
      <w:marBottom w:val="0"/>
      <w:divBdr>
        <w:top w:val="none" w:sz="0" w:space="0" w:color="auto"/>
        <w:left w:val="none" w:sz="0" w:space="0" w:color="auto"/>
        <w:bottom w:val="none" w:sz="0" w:space="0" w:color="auto"/>
        <w:right w:val="none" w:sz="0" w:space="0" w:color="auto"/>
      </w:divBdr>
    </w:div>
    <w:div w:id="1095439854">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1967616436">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 w:id="2143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150-22B6-4617-BDCA-E0F6D2E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27</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Bill Caswell</cp:lastModifiedBy>
  <cp:revision>10</cp:revision>
  <cp:lastPrinted>2020-06-24T14:44:00Z</cp:lastPrinted>
  <dcterms:created xsi:type="dcterms:W3CDTF">2020-09-04T15:40:00Z</dcterms:created>
  <dcterms:modified xsi:type="dcterms:W3CDTF">2020-09-06T14:24:00Z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